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10/21/2025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on how to make an static website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include the Python code in the static implementation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Limitations of the hosting platform on static website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smooth scrolling behavior.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Typography adjusted for improved readability.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Fine-tune spacing and colors for final polish.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accessibility (color contrast, readable text sizes).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the logic to convert the raw score into a user-friendly grade level and a simple descriptive text (e.g., "University Level," "Standard Professional")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the function to be integrated with the main application by documenting its inputs and outputs clearly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output data structure is easy for the front-end to use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Tuned parameters to improve reasoning consistency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logged outputs and discussed results with teammates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testing for the models reasoning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preparing documentation of the final review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results and outputs remain consistent on edge cases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layout-aware anchors (multi-column safe), improved PDF text-block stitching for contiguous section highlights.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“impact filter” to show only sections above a configurable contribution threshold.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Thresholding can hide small but semantically important sections (e.g., Certifications).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